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扶绥</w:t>
      </w:r>
      <w:r>
        <w:rPr>
          <w:rFonts w:hint="eastAsia" w:ascii="黑体" w:hAnsi="黑体" w:eastAsia="黑体" w:cs="黑体"/>
          <w:b/>
          <w:caps w:val="0"/>
          <w:color w:val="000000"/>
          <w:spacing w:val="0"/>
          <w:sz w:val="44"/>
          <w:szCs w:val="44"/>
          <w:shd w:val="clear" w:fill="FFFFFF"/>
        </w:rPr>
        <w:t>县2023年特岗教师招聘资格复审公告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根据自治区教育厅、党委编办、财政厅、人力资源社会保障厅《关于做好202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年特岗教师招聘工作的通知》（桂教特岗〔202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规定，现将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县2023年特岗教师招聘资格复审的有关事项通知如下：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资格复审的对象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广西特岗教师招聘网报名并通过资格审查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的人员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113人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名单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详见附件）。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二、资格复审时间、地点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资格复审时间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2023年7月2日-3日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上午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08：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00－12：00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下午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15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00－1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0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</w:rPr>
        <w:t>资格复审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地点：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扶绥县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教育局人事股（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扶绥县新宁镇新华路150号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），电话：</w:t>
      </w:r>
      <w:r>
        <w:rPr>
          <w:rFonts w:hint="eastAsia" w:ascii="仿宋_GB2312" w:hAnsi="仿宋_GB2312" w:eastAsia="仿宋_GB2312" w:cs="仿宋_GB2312"/>
          <w:b w:val="0"/>
          <w:b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0771-7530941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</w:rPr>
        <w:t>资格复审时考生需提交材料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资格复审时考生需提交如下材料：在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"/>
        </w:rPr>
        <w:t>广西特岗教师招聘网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下载打印《报名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表》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份；报考人员的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身份证、毕业证、学位证、教师资格证、职业资格证及其他个人求职材料等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相关证件材料原件及复印件各1份。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应届毕业生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暂未取得毕业证、学位证的，需要提供学信网在线查询证明，否则将取消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资格；暂未取得教师资格证的报考人员，需要提供申请认定教师资格证受理凭证，否则将取消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资格；且必须在考核前提供学历、学位证书和教师资格证书原件，否则将取消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用资格。报考人员的证件及材料不全、不真实或与报考岗位所必需的条件不相符的，取消报考人员的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考试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资格。由此产生的一切后果由报考人员本人承担。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</w:t>
      </w:r>
      <w:r>
        <w:rPr>
          <w:rFonts w:hint="eastAsia" w:ascii="黑体" w:hAnsi="黑体" w:eastAsia="黑体" w:cs="黑体"/>
          <w:caps w:val="0"/>
          <w:color w:val="auto"/>
          <w:spacing w:val="0"/>
          <w:sz w:val="32"/>
          <w:szCs w:val="32"/>
          <w:shd w:val="clear" w:fill="FFFFFF"/>
        </w:rPr>
        <w:t>其他说明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（一）进入资格复审的考生现场复审时，须按《公告》和招聘岗位要求携带全部报名手续材料原件按时到现场验证复审，逾期未按时参加资格复审的人员，按自动放弃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资格处理，所有责任由报考者承担。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（二）进入资格复审的考生本人因故不能到现场进行验证的，要说明理由，经复审单位同意后，可以委托代理（携带委托人亲笔书写的委托书、委托人身份证复印件、被委托人身份证原件及复印件等证明材料）。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公告在资格复审结束后，在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扶绥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教育”微信公众号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扶绥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特岗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教师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招聘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</w:rPr>
        <w:t>资格复审人员名单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2" w:beforeAutospacing="0" w:after="302" w:afterAutospacing="0" w:line="420" w:lineRule="atLeast"/>
        <w:ind w:left="0" w:right="0" w:firstLine="420"/>
        <w:jc w:val="left"/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扶绥县县教育局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2023年6月25日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W w:w="95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260"/>
        <w:gridCol w:w="1635"/>
        <w:gridCol w:w="1755"/>
        <w:gridCol w:w="3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955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扶绥县2023年特岗教师招聘资格复审人员名单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报考学校类别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3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昭通学院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江西师范大学科学技术学院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吴姣霖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广西师范学院师园学院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吴蓉华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潘沛灵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韦志颖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李颖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韦业桂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陈华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长春师范大学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徐华莲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凌国云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张丽娟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西南林业大学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莫嘉伊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辽宁石油化工大学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凌爱芳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陆丽娟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杨丽莲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岑倩岸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牡丹江师范学院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零青霞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甘威龙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马朝阳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闭丽丹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忻州师范学院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杨晓琪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桂宇晨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王光录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黄思思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王世超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曲靖师范学院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蒋泽霞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湖北第二师范学院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汪光珍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滇西科技师范学院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谭米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安顺学院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黄诗慧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生物（科学）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阮金珍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黄爱岚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海南热带海洋学院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车秀婷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凌莉婷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北部湾大学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农美萍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梁智凯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王彦杰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刘东艳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河池学院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黎畅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刘宗泽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韩子怡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零巧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黄建殿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吴继宁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李艳清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桂林学院原广西师范大学漓江学院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莫师顺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黄琪铭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广西师范大学漓江学院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李树健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农超添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陈佳斌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林俊杰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杨美琼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贵阳学院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钟俊财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农明满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杨兰珍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黄韦益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梁鸿萍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黄海应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梧州学院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韦玉冰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广西职业师范学院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杨燕飞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南京特殊教育师范学院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黄巧宜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李天阳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冯涛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龙岩学院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杨星悦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邱伟兴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广西师范大学漓江学院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崔佳佳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许淑源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玉翠娟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黄海霞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林诗淇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周霞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黄康凯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康炳霞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钟艳珍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叶雨彤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韦慧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云海雷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贺州学院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王专莲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柳州工学院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梁梅凤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谢乃宸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浙江海洋大学东海科学技术学院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黄维少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滇西科技师范学院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吴荣莉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梧州学院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梁秀娟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陆嘉喜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李彦莹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玉林师范学院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韦雨诗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林晴敏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江苏师范大学科文学院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梁淑婷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黄媛媛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湖北大学知行学院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何晓雨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农海花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盘丽都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李秋蝶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南宁师范大学师园学院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张晓霞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广西大学行健文理学院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陆海琳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广西民族大学相思湖学院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黄建婷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巫滕立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桂林理工大学博文管理学院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莫善淑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武昌工学院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陆振恒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百色学院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陈佳妮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桂林信息科技学院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韦明怡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陆荣妹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梧州学院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李敏琪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红河学院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李彩月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安仕芬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桂林理工大学博文管理学院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苏家豪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农村初中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4C3B4194-40B5-42E9-B655-99C94C34A4C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895EF0-0972-4517-8ACB-8FFF980B0272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3" w:fontKey="{F53A3144-C4E5-42AA-B2C0-96F906B3B0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zNTJmOTNkNTRiY2VkNzZhOTA4MDQzYjc4N2NmZWMifQ=="/>
  </w:docVars>
  <w:rsids>
    <w:rsidRoot w:val="50F469AA"/>
    <w:rsid w:val="0730481D"/>
    <w:rsid w:val="0F4356CA"/>
    <w:rsid w:val="17133879"/>
    <w:rsid w:val="2785077B"/>
    <w:rsid w:val="32D15A74"/>
    <w:rsid w:val="34F40CD5"/>
    <w:rsid w:val="39D87EDA"/>
    <w:rsid w:val="41C03AF0"/>
    <w:rsid w:val="50584B16"/>
    <w:rsid w:val="50F469AA"/>
    <w:rsid w:val="51C1001D"/>
    <w:rsid w:val="6F0646E0"/>
    <w:rsid w:val="77ED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Arial Unicode MS" w:hAnsi="Arial Unicode MS" w:eastAsia="Arial Unicode MS" w:cs="Arial Unicode MS"/>
      <w:sz w:val="19"/>
      <w:szCs w:val="19"/>
      <w:lang w:eastAsia="en-US" w:bidi="en-US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"/>
    <w:basedOn w:val="2"/>
    <w:qFormat/>
    <w:uiPriority w:val="0"/>
    <w:pPr>
      <w:spacing w:line="600" w:lineRule="exact"/>
      <w:ind w:firstLine="800" w:firstLineChars="200"/>
    </w:pPr>
  </w:style>
  <w:style w:type="character" w:customStyle="1" w:styleId="7">
    <w:name w:val="font31"/>
    <w:basedOn w:val="6"/>
    <w:qFormat/>
    <w:uiPriority w:val="0"/>
    <w:rPr>
      <w:rFonts w:ascii="Arial" w:hAnsi="Arial" w:cs="Arial"/>
      <w:b/>
      <w:color w:val="000000"/>
      <w:sz w:val="24"/>
      <w:szCs w:val="24"/>
      <w:u w:val="none"/>
    </w:rPr>
  </w:style>
  <w:style w:type="character" w:customStyle="1" w:styleId="8">
    <w:name w:val="font41"/>
    <w:basedOn w:val="6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782</Words>
  <Characters>828</Characters>
  <Lines>0</Lines>
  <Paragraphs>0</Paragraphs>
  <TotalTime>31</TotalTime>
  <ScaleCrop>false</ScaleCrop>
  <LinksUpToDate>false</LinksUpToDate>
  <CharactersWithSpaces>904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2023-06-08T08:40:00Z</dcterms:created>
  <dc:creator>Administrator</dc:creator>
  <cp:lastModifiedBy></cp:lastModifiedBy>
  <cp:lastPrinted>2023-06-08T08:53:00Z</cp:lastPrinted>
  <dcterms:modified xsi:type="dcterms:W3CDTF">2023-06-25T10:06:38Z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B3B49BA45A5D48659F41C04A424B72D3_12</vt:lpwstr>
  </property>
</Properties>
</file>