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附4：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华文中宋" w:hAnsi="华文中宋" w:eastAsia="华文中宋" w:cs="华文中宋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bookmarkStart w:id="0" w:name="_GoBack"/>
      <w:r>
        <w:rPr>
          <w:rFonts w:hint="eastAsia" w:ascii="华文中宋" w:hAnsi="华文中宋" w:eastAsia="华文中宋" w:cs="华文中宋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扬中市教育局2020年校园公开招聘教师考试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0"/>
          <w:szCs w:val="0"/>
        </w:rPr>
      </w:pPr>
      <w:r>
        <w:rPr>
          <w:rFonts w:hint="eastAsia" w:ascii="华文中宋" w:hAnsi="华文中宋" w:eastAsia="华文中宋" w:cs="华文中宋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须提供新冠病毒核酸检测证明的考生范围</w:t>
      </w:r>
      <w:bookmarkEnd w:id="0"/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right="0" w:firstLine="532" w:firstLineChars="200"/>
        <w:jc w:val="left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shd w:val="clear" w:fill="FFFFFF"/>
          <w:lang w:val="en-US" w:eastAsia="zh-CN"/>
        </w:rPr>
        <w:t>根据当前新冠肺炎疫情形势和我省最新防控有关要求，下列考生在考试当天须提供新冠病毒核酸检测阴性证明，请提前做好相关准备。需提供核酸检测证明的考生范围将随疫情形势变化有所调整，请主动关注本特别提醒最新更新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54D8D"/>
          <w:spacing w:val="0"/>
          <w:sz w:val="24"/>
          <w:szCs w:val="24"/>
          <w:shd w:val="clear" w:fill="FFFFFF"/>
        </w:rPr>
        <w:t xml:space="preserve">      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t>一、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shd w:val="clear" w:fill="FFFFFF"/>
          <w:lang w:val="en-US" w:eastAsia="zh-CN"/>
        </w:rPr>
        <w:t>考试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t>前14天内（202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shd w:val="clear" w:fill="FFFFFF"/>
          <w:lang w:val="en-US" w:eastAsia="zh-CN"/>
        </w:rPr>
        <w:t>1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t>年1月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shd w:val="clear" w:fill="FFFFFF"/>
          <w:lang w:val="en-US" w:eastAsia="zh-CN"/>
        </w:rPr>
        <w:t>1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t>日及以后）来自或到过疫情中高风险区所在地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D70000"/>
          <w:spacing w:val="8"/>
          <w:sz w:val="25"/>
          <w:szCs w:val="25"/>
          <w:shd w:val="clear" w:fill="FFFFFF"/>
        </w:rPr>
        <w:t>（最新调整为：内蒙古呼伦贝尔市、四川成都市、黑龙江牡丹江市、新疆吐鲁番市）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t>中的低风险区域的考生，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shd w:val="clear" w:fill="FFFFFF"/>
          <w:lang w:val="en-US" w:eastAsia="zh-CN"/>
        </w:rPr>
        <w:t>考试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t>当天进入考点时，</w:t>
      </w:r>
      <w:r>
        <w:rPr>
          <w:rFonts w:hint="eastAsia" w:ascii="Microsoft YaHei UI" w:hAnsi="Microsoft YaHei UI" w:eastAsia="Microsoft YaHei UI" w:cs="Microsoft YaHei UI"/>
          <w:b/>
          <w:i w:val="0"/>
          <w:caps w:val="0"/>
          <w:color w:val="333333"/>
          <w:spacing w:val="8"/>
          <w:sz w:val="25"/>
          <w:szCs w:val="25"/>
          <w:shd w:val="clear" w:fill="FFFFFF"/>
        </w:rPr>
        <w:t>除“苏康码”为绿码、现场测量体温＜37.3℃且无干咳等可疑症状外，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t>还须主动出示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shd w:val="clear" w:fill="FFFFFF"/>
          <w:lang w:val="en-US" w:eastAsia="zh-CN"/>
        </w:rPr>
        <w:t>考试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t>前7天内（202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shd w:val="clear" w:fill="FFFFFF"/>
          <w:lang w:val="en-US" w:eastAsia="zh-CN"/>
        </w:rPr>
        <w:t>1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t>年1月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shd w:val="clear" w:fill="FFFFFF"/>
          <w:lang w:val="en-US" w:eastAsia="zh-CN"/>
        </w:rPr>
        <w:t>7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t>日及以后）新冠病毒核酸检测阴性证明，方可入场参加考试。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" w:lineRule="atLeast"/>
        <w:ind w:left="0" w:right="0"/>
        <w:jc w:val="both"/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54D8D"/>
          <w:spacing w:val="8"/>
          <w:sz w:val="25"/>
          <w:szCs w:val="25"/>
          <w:shd w:val="clear" w:fill="FFFFFF"/>
        </w:rPr>
        <w:t>     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kern w:val="0"/>
          <w:sz w:val="25"/>
          <w:szCs w:val="25"/>
          <w:shd w:val="clear" w:fill="FFFFFF"/>
          <w:lang w:val="en-US" w:eastAsia="zh-CN" w:bidi="ar"/>
        </w:rPr>
        <w:t> 二、已满14天集中隔离期、但未满后续14天居家自我健康管理期，且健康状况正常的境外回国考生，考试当天进入考点时，</w:t>
      </w:r>
      <w:r>
        <w:rPr>
          <w:rFonts w:hint="eastAsia" w:ascii="Microsoft YaHei UI" w:hAnsi="Microsoft YaHei UI" w:eastAsia="Microsoft YaHei UI" w:cs="Microsoft YaHei UI"/>
          <w:b/>
          <w:i w:val="0"/>
          <w:caps w:val="0"/>
          <w:color w:val="333333"/>
          <w:spacing w:val="8"/>
          <w:kern w:val="0"/>
          <w:sz w:val="25"/>
          <w:szCs w:val="25"/>
          <w:shd w:val="clear" w:fill="FFFFFF"/>
          <w:lang w:val="en-US" w:eastAsia="zh-CN" w:bidi="ar"/>
        </w:rPr>
        <w:t>除“苏康码”为绿码、现场测量体温＜37.3℃且无干咳等可疑症状外，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kern w:val="0"/>
          <w:sz w:val="25"/>
          <w:szCs w:val="25"/>
          <w:shd w:val="clear" w:fill="FFFFFF"/>
          <w:lang w:val="en-US" w:eastAsia="zh-CN" w:bidi="ar"/>
        </w:rPr>
        <w:t>还须主动报告相关情况并现场提供考试前7天内（2021年1月7日及以后）新冠病毒核酸检测阴性证明，并服从安排在临时隔离考场参加考试。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" w:lineRule="atLeast"/>
        <w:ind w:left="0" w:right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kern w:val="0"/>
          <w:sz w:val="25"/>
          <w:szCs w:val="25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54D8D"/>
          <w:spacing w:val="8"/>
          <w:sz w:val="25"/>
          <w:szCs w:val="25"/>
          <w:shd w:val="clear" w:fill="FFFFFF"/>
        </w:rPr>
        <w:t> 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54D8D"/>
          <w:spacing w:val="8"/>
          <w:sz w:val="25"/>
          <w:szCs w:val="25"/>
          <w:shd w:val="clear" w:fill="FFFFFF"/>
          <w:lang w:val="en-US" w:eastAsia="zh-CN"/>
        </w:rPr>
        <w:t xml:space="preserve"> 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54D8D"/>
          <w:spacing w:val="8"/>
          <w:kern w:val="0"/>
          <w:sz w:val="25"/>
          <w:szCs w:val="25"/>
          <w:shd w:val="clear" w:fill="FFFFFF"/>
          <w:lang w:val="en-US" w:eastAsia="zh-CN" w:bidi="ar"/>
        </w:rPr>
        <w:t>    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kern w:val="0"/>
          <w:sz w:val="25"/>
          <w:szCs w:val="25"/>
          <w:shd w:val="clear" w:fill="FFFFFF"/>
          <w:lang w:val="en-US" w:eastAsia="zh-CN" w:bidi="ar"/>
        </w:rPr>
        <w:t>三、考试当天“苏康码”为绿码，现场测量体温≥37.3℃或有干咳等可疑症状，经医务人员排查无流行病学史的考生，须提供考试前7天内（2021年1月7日及以后）新冠病毒核酸检测阴性证明，并服从安排在临时隔离考场参加考试，考试结束后应配合安排至发热门诊就医诊断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" w:lineRule="atLeast"/>
        <w:ind w:left="0" w:right="0"/>
        <w:jc w:val="both"/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54D8D"/>
          <w:spacing w:val="8"/>
          <w:kern w:val="0"/>
          <w:sz w:val="25"/>
          <w:szCs w:val="25"/>
          <w:shd w:val="clear" w:fill="FFFFFF"/>
          <w:lang w:val="en-US" w:eastAsia="zh-CN" w:bidi="ar"/>
        </w:rPr>
        <w:t>      </w:t>
      </w:r>
      <w:r>
        <w:rPr>
          <w:rFonts w:hint="eastAsia" w:ascii="Microsoft YaHei UI" w:hAnsi="Microsoft YaHei UI" w:eastAsia="Microsoft YaHei UI" w:cs="Microsoft YaHei UI"/>
          <w:b/>
          <w:i w:val="0"/>
          <w:caps w:val="0"/>
          <w:color w:val="333333"/>
          <w:spacing w:val="8"/>
          <w:kern w:val="0"/>
          <w:sz w:val="25"/>
          <w:szCs w:val="25"/>
          <w:shd w:val="clear" w:fill="FFFFFF"/>
          <w:lang w:val="en-US" w:eastAsia="zh-CN" w:bidi="ar"/>
        </w:rPr>
        <w:t>所有考生应认真阅读《江苏省2021年度考试录用公务员笔试考生新冠肺炎疫情防控告知书》，密切关注我省新冠肺炎疫情防控最新要求以及本人健康状况，严格执行我省疫情防控相关措施和要求，提前熟悉考点地址和交通路线，考试当天应综合考虑天气、道路、交通状况及疫情防控等因素，选择合适的交通方式和出行路线，以免因出现异常情况影响正常参加考试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" w:lineRule="atLeast"/>
        <w:ind w:left="0" w:right="0"/>
        <w:jc w:val="both"/>
      </w:pPr>
    </w:p>
    <w:p>
      <w:pPr>
        <w:spacing w:line="4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400" w:lineRule="exact"/>
        <w:ind w:right="640" w:firstLine="640" w:firstLineChars="200"/>
        <w:jc w:val="right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扬中市教育局</w:t>
      </w:r>
    </w:p>
    <w:p>
      <w:pPr>
        <w:spacing w:line="400" w:lineRule="exact"/>
        <w:ind w:right="320" w:firstLine="640" w:firstLineChars="200"/>
        <w:jc w:val="right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2020年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月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4778"/>
    <w:rsid w:val="00024A45"/>
    <w:rsid w:val="000326DE"/>
    <w:rsid w:val="00034221"/>
    <w:rsid w:val="000A2554"/>
    <w:rsid w:val="000D55C0"/>
    <w:rsid w:val="001442C5"/>
    <w:rsid w:val="0014503B"/>
    <w:rsid w:val="00170827"/>
    <w:rsid w:val="001957DA"/>
    <w:rsid w:val="001A1BE2"/>
    <w:rsid w:val="001E4A2F"/>
    <w:rsid w:val="00237649"/>
    <w:rsid w:val="00255EB9"/>
    <w:rsid w:val="0027530E"/>
    <w:rsid w:val="002D4A3D"/>
    <w:rsid w:val="002E0E08"/>
    <w:rsid w:val="003355A8"/>
    <w:rsid w:val="003C55CA"/>
    <w:rsid w:val="003D71A3"/>
    <w:rsid w:val="0040645E"/>
    <w:rsid w:val="00411BA6"/>
    <w:rsid w:val="00416B89"/>
    <w:rsid w:val="00440939"/>
    <w:rsid w:val="0044145F"/>
    <w:rsid w:val="00465D4F"/>
    <w:rsid w:val="00506938"/>
    <w:rsid w:val="00526EEC"/>
    <w:rsid w:val="00527833"/>
    <w:rsid w:val="00547E13"/>
    <w:rsid w:val="005663D8"/>
    <w:rsid w:val="0067170F"/>
    <w:rsid w:val="006B4778"/>
    <w:rsid w:val="00703BF9"/>
    <w:rsid w:val="00781948"/>
    <w:rsid w:val="007B1DE6"/>
    <w:rsid w:val="007C2402"/>
    <w:rsid w:val="007C64DE"/>
    <w:rsid w:val="007D59E6"/>
    <w:rsid w:val="007D791A"/>
    <w:rsid w:val="007E355D"/>
    <w:rsid w:val="00815B82"/>
    <w:rsid w:val="008B4BF5"/>
    <w:rsid w:val="008C02E4"/>
    <w:rsid w:val="008E6993"/>
    <w:rsid w:val="008F79CB"/>
    <w:rsid w:val="00921EB1"/>
    <w:rsid w:val="00936748"/>
    <w:rsid w:val="00946B31"/>
    <w:rsid w:val="00981334"/>
    <w:rsid w:val="00983D75"/>
    <w:rsid w:val="009C3149"/>
    <w:rsid w:val="009C3DCA"/>
    <w:rsid w:val="009C5245"/>
    <w:rsid w:val="009F5743"/>
    <w:rsid w:val="00A02043"/>
    <w:rsid w:val="00A616B1"/>
    <w:rsid w:val="00AB5FC4"/>
    <w:rsid w:val="00AD7474"/>
    <w:rsid w:val="00AF7383"/>
    <w:rsid w:val="00B01D67"/>
    <w:rsid w:val="00B16A6D"/>
    <w:rsid w:val="00B35C82"/>
    <w:rsid w:val="00B55D0F"/>
    <w:rsid w:val="00B71283"/>
    <w:rsid w:val="00B91620"/>
    <w:rsid w:val="00BB0D9C"/>
    <w:rsid w:val="00BC65A7"/>
    <w:rsid w:val="00C04FB9"/>
    <w:rsid w:val="00C17881"/>
    <w:rsid w:val="00C51BBC"/>
    <w:rsid w:val="00CE5335"/>
    <w:rsid w:val="00CF5790"/>
    <w:rsid w:val="00D40C7F"/>
    <w:rsid w:val="00D65C8B"/>
    <w:rsid w:val="00D764DD"/>
    <w:rsid w:val="00D926E7"/>
    <w:rsid w:val="00DA1E07"/>
    <w:rsid w:val="00E67E07"/>
    <w:rsid w:val="00EA089D"/>
    <w:rsid w:val="00EF53F2"/>
    <w:rsid w:val="00F31DF4"/>
    <w:rsid w:val="00F40E5C"/>
    <w:rsid w:val="00F43734"/>
    <w:rsid w:val="00F63805"/>
    <w:rsid w:val="00F70C22"/>
    <w:rsid w:val="00F75218"/>
    <w:rsid w:val="00FC0571"/>
    <w:rsid w:val="00FC08CF"/>
    <w:rsid w:val="00FD3952"/>
    <w:rsid w:val="01E06809"/>
    <w:rsid w:val="0A9305FF"/>
    <w:rsid w:val="290823A9"/>
    <w:rsid w:val="60972EBE"/>
    <w:rsid w:val="6B2E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FollowedHyperlink"/>
    <w:basedOn w:val="8"/>
    <w:semiHidden/>
    <w:unhideWhenUsed/>
    <w:qFormat/>
    <w:uiPriority w:val="99"/>
    <w:rPr>
      <w:color w:val="800080" w:themeColor="followedHyperlink"/>
      <w:u w:val="single"/>
    </w:rPr>
  </w:style>
  <w:style w:type="character" w:styleId="10">
    <w:name w:val="Emphasis"/>
    <w:basedOn w:val="8"/>
    <w:qFormat/>
    <w:uiPriority w:val="0"/>
    <w:rPr>
      <w:i/>
    </w:rPr>
  </w:style>
  <w:style w:type="character" w:styleId="11">
    <w:name w:val="Hyperlink"/>
    <w:basedOn w:val="8"/>
    <w:unhideWhenUsed/>
    <w:uiPriority w:val="99"/>
    <w:rPr>
      <w:color w:val="0000FF" w:themeColor="hyperlink"/>
      <w:u w:val="single"/>
    </w:rPr>
  </w:style>
  <w:style w:type="character" w:customStyle="1" w:styleId="12">
    <w:name w:val="页眉 Char"/>
    <w:basedOn w:val="8"/>
    <w:link w:val="5"/>
    <w:semiHidden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4">
    <w:name w:val="批注框文本 Char"/>
    <w:basedOn w:val="8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103</Words>
  <Characters>588</Characters>
  <Lines>4</Lines>
  <Paragraphs>1</Paragraphs>
  <TotalTime>0</TotalTime>
  <ScaleCrop>false</ScaleCrop>
  <LinksUpToDate>false</LinksUpToDate>
  <CharactersWithSpaces>690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2020-09-22T08:58:00Z</dcterms:created>
  <dc:creator>Administrator</dc:creator>
  <cp:lastModifiedBy>ydh</cp:lastModifiedBy>
  <cp:lastPrinted>2020-12-22T06:31:00Z</cp:lastPrinted>
  <dcterms:modified xsi:type="dcterms:W3CDTF">2020-12-22T07:10:50Z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