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附件2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河南省中小学教师资格考试信息采集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标准与设备配置要求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 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一、数据表格式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身份证与指纹信息表       “T_PHOTO”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二、数据表结构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tbl>
      <w:tblPr>
        <w:tblW w:w="90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38"/>
        <w:gridCol w:w="210"/>
        <w:gridCol w:w="1754"/>
        <w:gridCol w:w="918"/>
        <w:gridCol w:w="987"/>
        <w:gridCol w:w="3544"/>
        <w:gridCol w:w="614"/>
      </w:tblGrid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宽度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信息项含义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证件类型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考生姓名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SFZH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证件号码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IDReadDev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身份证采集设备名称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Hash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基本信息校验值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CaptureDev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照相采集设备名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PhotoHash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考生照片校验值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UpPhotoHash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上传用考生照片校验值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DevName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指纹采集设备名称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FPInfoOK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指纹采集状态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FPFinger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手指代码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FPTem1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第1次采集的指纹特征码(BASE64格式)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FPQua1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3,0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第1次采集的指纹实际质量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FPMinQua1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3,0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第1次采集的指纹质量要求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FPImgHash1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指纹图像1校验值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FPTem2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第2次采集的指纹特征码(BASE64格式)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FPQua2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3,0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第2次采集的指纹实际质量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FPMinQua2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3,0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第2次采集的指纹质量要求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FPImgHash2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指纹图像2校验值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FPTem3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第3次采集的指纹特征码(BASE64格式)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FPQua3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3,0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第3次采集的指纹实际质量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FPMinQua3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3,0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第3次采集的指纹质量要求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FPImgHash3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指纹图像3校验值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FPHash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指纹校验值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代码类型</w:t>
            </w:r>
          </w:p>
        </w:tc>
        <w:tc>
          <w:tcPr>
            <w:tcW w:w="7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代码含义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7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1-正式身份证，2-临时身份证，4-其他证件；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手指代码</w:t>
            </w:r>
          </w:p>
        </w:tc>
        <w:tc>
          <w:tcPr>
            <w:tcW w:w="7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0-左手拇指，1-左手食指，2-左手中指，3-左手无名指，4-左手小拇指，5-右手小拇指，6-右手无名指，7-右手中指，8-右手食指，9-右手拇指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E29D3" w:rsidRPr="000E29D3" w:rsidTr="000E29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9D3" w:rsidRPr="000E29D3" w:rsidRDefault="000E29D3" w:rsidP="000E2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29D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0E29D3" w:rsidRPr="000E29D3" w:rsidRDefault="000E29D3" w:rsidP="000E29D3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   三、考生照片信息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1.考生照片的规格为正面免冠像，分辨率为360×480（像素），考生上传用的照片分辨率为150×200（像素），背景为白色，图像文件格式为JPEG，考生照片图像统一存放在“Photo\省辖市代码\现场报名点代码\”目录，图像文件名格式为：SFZH+姓名+“.JPG”和SFZH+姓名+“上传.JPG”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如：Photo\01\0101\410101199001010016张三.JPG和Photo\01\0101\410101199001010016张三_上传.JPG。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2.考生照片应符合第二代身份证照片标准。人像在相片矩形框内水平居中，考生应露眉、露耳，不允许把眉毛和耳朵盖住，无发带、头巾等，照相时考生应平视正前方。人像清晰，神态自然，无明显畸变。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3.照片的边缘没有黑线，如有，需调整设备的输出分辨率；采集设备的默认输出分辨率如果不够，可调整分辨率，图像放大后没有锯齿；如使用灯光补充照明，应保证照相人距离背景有足够的距离，避免背景出现阴影；照片颜色不偏色，如偏暖和偏冷，可使用手工白平衡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   四、考生指纹信息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   1.采集前应检查考生手指是否清洁，并确保无指纹膜等作弊用具。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   2.推荐采集考生右手中指指纹，如无法采集可更换其他手指，每人采集三次。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3.采集完毕后，上报指纹特征码库和图像。图像要求：8位灰度值，分辨率为212X280（像素）以上，图像格式为JPG。指纹图像统一存放“Fingerprint\省辖市代码\现场报名点代码\”目录，图像文件名格式为：SFZH+姓名+ “_FP”+采集次序号+“.JPG”。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如：Fingerprint\01\0101\410101199001010016张三_FP1.JPG。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4.采集次序号为1位阿拉伯数字。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5.同一名考生采集指纹期间不得更换手指。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6.如果采集设备具备纠偏功能，应保存纠偏后的图像。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    五、设备配置要求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各现场报名点应根据考生数量配备适量的联网计算机、照相设备、居民身份证阅读器、指纹采集器、激光打印机以及不间断电源等设备，联网计算机使用前须进行全面杀毒、清除木马等工作。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lastRenderedPageBreak/>
        <w:t>专网数据管理的计算机应确保CPU最低Intel I5-2300，2G内存（推荐8G），1T硬盘（推荐使用2块3T硬盘组建RAID 1阵列）。数据采集计算机根据使用的采集设备配有足够的USB口，如不足应配备有关设备确保采集工作顺利进行。操作系统使用非家庭版的Windows版本，并安装.NET Framework 4.5。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图像采集使用高清摄像头（720P/1080P）或数码照相机。使用摄像设备采集的推荐使用采集卡+数码摄像机、1394+数码摄像机，并配备相关照明设备。使用照相设备采集的推荐使用Canon CD-SDK、PS-</w:t>
      </w:r>
      <w:proofErr w:type="spellStart"/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ReC</w:t>
      </w:r>
      <w:proofErr w:type="spellEnd"/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SDK以及ED-SDK软件开发工具包支持的照相机。</w:t>
      </w:r>
    </w:p>
    <w:p w:rsidR="000E29D3" w:rsidRPr="000E29D3" w:rsidRDefault="000E29D3" w:rsidP="000E29D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E29D3">
        <w:rPr>
          <w:rFonts w:ascii="宋体" w:eastAsia="宋体" w:hAnsi="宋体" w:cs="宋体"/>
          <w:color w:val="000000"/>
          <w:kern w:val="0"/>
          <w:sz w:val="18"/>
          <w:szCs w:val="18"/>
        </w:rPr>
        <w:t>采集二代正式身份证芯片和指纹信息的设备可使用启明IAE3000/2000、佳发、华视CVR100U、中控URU4000B等相关兼容设备进行采集。</w:t>
      </w:r>
    </w:p>
    <w:p w:rsidR="005926A1" w:rsidRPr="000E29D3" w:rsidRDefault="005926A1">
      <w:bookmarkStart w:id="0" w:name="_GoBack"/>
      <w:bookmarkEnd w:id="0"/>
    </w:p>
    <w:sectPr w:rsidR="005926A1" w:rsidRPr="000E2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F"/>
    <w:rsid w:val="00023DA5"/>
    <w:rsid w:val="000E29D3"/>
    <w:rsid w:val="005926A1"/>
    <w:rsid w:val="007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126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21987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8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50186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2015-09-08T09:20:00Z</dcterms:created>
  <dcterms:modified xsi:type="dcterms:W3CDTF">2015-09-08T09:20:00Z</dcterms:modified>
</cp:coreProperties>
</file>